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0F8D76" w14:textId="786CECC7" w:rsidR="004155F6" w:rsidRDefault="00585191" w:rsidP="00585191">
      <w:pPr>
        <w:spacing w:before="120"/>
        <w:rPr>
          <w:rFonts w:asciiTheme="minorBidi" w:hAnsiTheme="minorBidi" w:cstheme="minorBidi"/>
          <w:i/>
          <w:iCs/>
          <w:sz w:val="32"/>
          <w:szCs w:val="32"/>
        </w:rPr>
      </w:pPr>
      <w:r w:rsidRPr="00585191">
        <w:rPr>
          <w:rFonts w:asciiTheme="minorBidi" w:hAnsiTheme="minorBidi" w:cstheme="minorBidi" w:hint="cs"/>
          <w:i/>
          <w:iCs/>
          <w:sz w:val="32"/>
          <w:szCs w:val="32"/>
          <w:cs/>
        </w:rPr>
        <w:t>ข่าวประชาสัมพันธ์</w:t>
      </w:r>
      <w:bookmarkStart w:id="0" w:name="_GoBack"/>
      <w:bookmarkEnd w:id="0"/>
    </w:p>
    <w:p w14:paraId="37EDB331" w14:textId="77777777" w:rsidR="00DE1454" w:rsidRDefault="00DE1454" w:rsidP="00585191">
      <w:pPr>
        <w:spacing w:before="120"/>
        <w:rPr>
          <w:rFonts w:asciiTheme="minorBidi" w:hAnsiTheme="minorBidi" w:cstheme="minorBidi"/>
          <w:i/>
          <w:iCs/>
          <w:sz w:val="32"/>
          <w:szCs w:val="32"/>
        </w:rPr>
      </w:pPr>
    </w:p>
    <w:p w14:paraId="5CF9CD62" w14:textId="7D33D990" w:rsidR="00DE1454" w:rsidRPr="000F13A5" w:rsidRDefault="00DE1454" w:rsidP="00DE1454">
      <w:pPr>
        <w:ind w:right="-38"/>
        <w:jc w:val="center"/>
        <w:rPr>
          <w:rFonts w:asciiTheme="minorBidi" w:eastAsia="Times New Roman" w:hAnsiTheme="minorBidi" w:cstheme="minorBidi"/>
          <w:bCs/>
          <w:color w:val="000000" w:themeColor="text1"/>
          <w:sz w:val="32"/>
          <w:szCs w:val="32"/>
          <w:cs/>
          <w:lang w:eastAsia="ko-KR"/>
        </w:rPr>
      </w:pPr>
      <w:r w:rsidRPr="000F13A5">
        <w:rPr>
          <w:rFonts w:asciiTheme="minorBidi" w:eastAsia="Times New Roman" w:hAnsiTheme="minorBidi" w:cstheme="minorBidi" w:hint="cs"/>
          <w:bCs/>
          <w:color w:val="000000" w:themeColor="text1"/>
          <w:sz w:val="32"/>
          <w:szCs w:val="32"/>
          <w:cs/>
          <w:lang w:eastAsia="ko-KR"/>
        </w:rPr>
        <w:t>เอสซีจี ผนึกกำลัง โตโยต้า และ</w:t>
      </w:r>
      <w:r w:rsidRPr="000F13A5">
        <w:rPr>
          <w:rFonts w:asciiTheme="minorBidi" w:eastAsia="Times New Roman" w:hAnsiTheme="minorBidi" w:cstheme="minorBidi" w:hint="cs"/>
          <w:b/>
          <w:color w:val="000000" w:themeColor="text1"/>
          <w:sz w:val="32"/>
          <w:szCs w:val="32"/>
          <w:cs/>
          <w:lang w:eastAsia="ko-KR"/>
        </w:rPr>
        <w:t xml:space="preserve"> </w:t>
      </w:r>
      <w:r w:rsidRPr="000F13A5">
        <w:rPr>
          <w:rFonts w:asciiTheme="minorBidi" w:eastAsia="Times New Roman" w:hAnsiTheme="minorBidi" w:cstheme="minorBidi"/>
          <w:b/>
          <w:color w:val="000000" w:themeColor="text1"/>
          <w:sz w:val="32"/>
          <w:szCs w:val="32"/>
          <w:lang w:eastAsia="ko-KR"/>
        </w:rPr>
        <w:t>CJPT</w:t>
      </w:r>
      <w:r w:rsidRPr="000F13A5">
        <w:rPr>
          <w:rFonts w:asciiTheme="minorBidi" w:eastAsia="Times New Roman" w:hAnsiTheme="minorBidi" w:cstheme="minorBidi" w:hint="cs"/>
          <w:bCs/>
          <w:color w:val="000000" w:themeColor="text1"/>
          <w:sz w:val="32"/>
          <w:szCs w:val="32"/>
          <w:cs/>
          <w:lang w:eastAsia="ko-KR"/>
        </w:rPr>
        <w:t xml:space="preserve"> เร่งผลักดันไทยบรรลุความเป็นกลางทางคาร์บอน</w:t>
      </w:r>
      <w:r w:rsidRPr="000F13A5">
        <w:rPr>
          <w:rFonts w:asciiTheme="minorBidi" w:eastAsia="Times New Roman" w:hAnsiTheme="minorBidi" w:cstheme="minorBidi"/>
          <w:bCs/>
          <w:color w:val="000000" w:themeColor="text1"/>
          <w:sz w:val="32"/>
          <w:szCs w:val="32"/>
          <w:cs/>
          <w:lang w:eastAsia="ko-KR"/>
        </w:rPr>
        <w:br/>
      </w:r>
      <w:r w:rsidRPr="000F13A5">
        <w:rPr>
          <w:rFonts w:asciiTheme="minorBidi" w:eastAsia="Times New Roman" w:hAnsiTheme="minorBidi" w:cstheme="minorBidi" w:hint="cs"/>
          <w:bCs/>
          <w:color w:val="000000" w:themeColor="text1"/>
          <w:sz w:val="32"/>
          <w:szCs w:val="32"/>
          <w:cs/>
          <w:lang w:eastAsia="ko-KR"/>
        </w:rPr>
        <w:t>ด้วยนวัตกรรม</w:t>
      </w:r>
      <w:r w:rsidR="009809B8" w:rsidRPr="000F13A5">
        <w:rPr>
          <w:rFonts w:asciiTheme="minorBidi" w:eastAsia="Times New Roman" w:hAnsiTheme="minorBidi" w:cstheme="minorBidi" w:hint="cs"/>
          <w:bCs/>
          <w:color w:val="000000" w:themeColor="text1"/>
          <w:sz w:val="32"/>
          <w:szCs w:val="32"/>
          <w:cs/>
          <w:lang w:eastAsia="ko-KR"/>
        </w:rPr>
        <w:t>พัฒนาพลังงาน</w:t>
      </w:r>
      <w:r w:rsidRPr="000F13A5">
        <w:rPr>
          <w:rFonts w:asciiTheme="minorBidi" w:eastAsia="Times New Roman" w:hAnsiTheme="minorBidi" w:cstheme="minorBidi" w:hint="cs"/>
          <w:bCs/>
          <w:color w:val="000000" w:themeColor="text1"/>
          <w:sz w:val="32"/>
          <w:szCs w:val="32"/>
          <w:cs/>
          <w:lang w:eastAsia="ko-KR"/>
        </w:rPr>
        <w:t>ไฮโดรเจน- ไฟฟ้าจากโซลาร์- บิ๊กดาต้า เสริมศักยภาพขนส่ง โลจิสติกส์-</w:t>
      </w:r>
      <w:r w:rsidRPr="000F13A5">
        <w:rPr>
          <w:rFonts w:asciiTheme="minorBidi" w:eastAsia="Times New Roman" w:hAnsiTheme="minorBidi" w:cstheme="minorBidi"/>
          <w:bCs/>
          <w:color w:val="000000" w:themeColor="text1"/>
          <w:sz w:val="32"/>
          <w:szCs w:val="32"/>
          <w:cs/>
          <w:lang w:eastAsia="ko-KR"/>
        </w:rPr>
        <w:br/>
      </w:r>
      <w:r w:rsidRPr="000F13A5">
        <w:rPr>
          <w:rFonts w:asciiTheme="minorBidi" w:eastAsia="Times New Roman" w:hAnsiTheme="minorBidi" w:cstheme="minorBidi" w:hint="cs"/>
          <w:bCs/>
          <w:color w:val="000000" w:themeColor="text1"/>
          <w:sz w:val="32"/>
          <w:szCs w:val="32"/>
          <w:cs/>
          <w:lang w:eastAsia="ko-KR"/>
        </w:rPr>
        <w:t>ยานยนต์ไฟฟ้า</w:t>
      </w:r>
      <w:r w:rsidR="009809B8" w:rsidRPr="000F13A5">
        <w:rPr>
          <w:rFonts w:asciiTheme="minorBidi" w:eastAsia="Times New Roman" w:hAnsiTheme="minorBidi" w:cstheme="minorBidi" w:hint="cs"/>
          <w:bCs/>
          <w:color w:val="000000" w:themeColor="text1"/>
          <w:sz w:val="32"/>
          <w:szCs w:val="32"/>
          <w:cs/>
          <w:lang w:eastAsia="ko-KR"/>
        </w:rPr>
        <w:t>ไฮบริดและเซลล์เชื้อเพลิง</w:t>
      </w:r>
      <w:r w:rsidRPr="000F13A5">
        <w:rPr>
          <w:rFonts w:asciiTheme="minorBidi" w:eastAsia="Times New Roman" w:hAnsiTheme="minorBidi" w:cstheme="minorBidi" w:hint="cs"/>
          <w:bCs/>
          <w:color w:val="000000" w:themeColor="text1"/>
          <w:sz w:val="32"/>
          <w:szCs w:val="32"/>
          <w:cs/>
          <w:lang w:eastAsia="ko-KR"/>
        </w:rPr>
        <w:t xml:space="preserve"> </w:t>
      </w:r>
    </w:p>
    <w:p w14:paraId="4958B80D" w14:textId="77777777" w:rsidR="00E87227" w:rsidRPr="000F13A5" w:rsidRDefault="00E87227" w:rsidP="007A0F5C">
      <w:pPr>
        <w:ind w:right="-38"/>
        <w:jc w:val="both"/>
        <w:rPr>
          <w:rFonts w:ascii="Cordia New" w:eastAsia="Times New Roman" w:hAnsi="Cordia New" w:cs="Cordia New"/>
          <w:color w:val="000000" w:themeColor="text1"/>
          <w:sz w:val="32"/>
          <w:szCs w:val="32"/>
          <w:cs/>
          <w:lang w:eastAsia="ko-KR"/>
        </w:rPr>
      </w:pPr>
    </w:p>
    <w:p w14:paraId="1EDEBA86" w14:textId="64B15CED" w:rsidR="00E87227" w:rsidRPr="000F13A5" w:rsidRDefault="00E87227" w:rsidP="00FE1CD1">
      <w:pPr>
        <w:ind w:right="-38" w:firstLine="720"/>
        <w:jc w:val="thaiDistribute"/>
        <w:rPr>
          <w:rFonts w:ascii="Cordia New" w:eastAsia="Times New Roman" w:hAnsi="Cordia New" w:cs="Cordia New"/>
          <w:color w:val="000000" w:themeColor="text1"/>
          <w:sz w:val="32"/>
          <w:szCs w:val="32"/>
          <w:lang w:eastAsia="ko-KR"/>
        </w:rPr>
      </w:pPr>
      <w:r w:rsidRPr="000F13A5">
        <w:rPr>
          <w:rFonts w:ascii="Cordia New" w:eastAsia="Times New Roman" w:hAnsi="Cordia New" w:cs="Cordia New"/>
          <w:color w:val="000000" w:themeColor="text1"/>
          <w:sz w:val="32"/>
          <w:szCs w:val="32"/>
          <w:lang w:eastAsia="ko-KR"/>
        </w:rPr>
        <w:t xml:space="preserve">3 </w:t>
      </w:r>
      <w:r w:rsidRPr="000F13A5">
        <w:rPr>
          <w:rFonts w:ascii="Cordia New" w:eastAsia="Times New Roman" w:hAnsi="Cordia New" w:cs="Cordia New" w:hint="cs"/>
          <w:color w:val="000000" w:themeColor="text1"/>
          <w:sz w:val="32"/>
          <w:szCs w:val="32"/>
          <w:cs/>
          <w:lang w:eastAsia="ko-KR"/>
        </w:rPr>
        <w:t xml:space="preserve">เมษายน </w:t>
      </w:r>
      <w:r w:rsidRPr="000F13A5">
        <w:rPr>
          <w:rFonts w:ascii="Cordia New" w:eastAsia="Times New Roman" w:hAnsi="Cordia New" w:cs="Cordia New"/>
          <w:color w:val="000000" w:themeColor="text1"/>
          <w:sz w:val="32"/>
          <w:szCs w:val="32"/>
          <w:lang w:eastAsia="ko-KR"/>
        </w:rPr>
        <w:t xml:space="preserve">2566 </w:t>
      </w:r>
      <w:r w:rsidRPr="000F13A5">
        <w:rPr>
          <w:rFonts w:ascii="Cordia New" w:eastAsia="Times New Roman" w:hAnsi="Cordia New" w:cs="Cordia New" w:hint="cs"/>
          <w:color w:val="000000" w:themeColor="text1"/>
          <w:sz w:val="32"/>
          <w:szCs w:val="32"/>
          <w:cs/>
          <w:lang w:eastAsia="ko-KR"/>
        </w:rPr>
        <w:t xml:space="preserve">กรุงเทพฯ </w:t>
      </w:r>
      <w:r w:rsidRPr="000F13A5">
        <w:rPr>
          <w:rFonts w:ascii="Cordia New" w:eastAsia="Times New Roman" w:hAnsi="Cordia New" w:cs="Cordia New"/>
          <w:color w:val="000000" w:themeColor="text1"/>
          <w:sz w:val="32"/>
          <w:szCs w:val="32"/>
          <w:lang w:eastAsia="ko-KR"/>
        </w:rPr>
        <w:t xml:space="preserve">: </w:t>
      </w:r>
      <w:r w:rsidRPr="000F13A5">
        <w:rPr>
          <w:rFonts w:ascii="Cordia New" w:eastAsia="Times New Roman" w:hAnsi="Cordia New" w:cs="Cordia New" w:hint="cs"/>
          <w:color w:val="000000" w:themeColor="text1"/>
          <w:sz w:val="32"/>
          <w:szCs w:val="32"/>
          <w:cs/>
          <w:lang w:eastAsia="ko-KR"/>
        </w:rPr>
        <w:t>เอสซีจี ผนึกกำลัง โตโยต้า</w:t>
      </w:r>
      <w:r w:rsidR="00BA4AD1" w:rsidRPr="000F13A5">
        <w:rPr>
          <w:rFonts w:ascii="Cordia New" w:eastAsia="Times New Roman" w:hAnsi="Cordia New" w:cs="Cordia New" w:hint="cs"/>
          <w:color w:val="000000" w:themeColor="text1"/>
          <w:sz w:val="32"/>
          <w:szCs w:val="32"/>
          <w:cs/>
          <w:lang w:eastAsia="ko-KR"/>
        </w:rPr>
        <w:t xml:space="preserve"> </w:t>
      </w:r>
      <w:r w:rsidRPr="000F13A5">
        <w:rPr>
          <w:rFonts w:ascii="Cordia New" w:eastAsia="Times New Roman" w:hAnsi="Cordia New" w:cs="Cordia New" w:hint="cs"/>
          <w:color w:val="000000" w:themeColor="text1"/>
          <w:sz w:val="32"/>
          <w:szCs w:val="32"/>
          <w:cs/>
          <w:lang w:eastAsia="ko-KR"/>
        </w:rPr>
        <w:t>และ</w:t>
      </w:r>
      <w:r w:rsidR="00BA4AD1" w:rsidRPr="000F13A5">
        <w:rPr>
          <w:rFonts w:ascii="Cordia New" w:eastAsia="Times New Roman" w:hAnsi="Cordia New" w:cs="Cordia New" w:hint="cs"/>
          <w:color w:val="000000" w:themeColor="text1"/>
          <w:sz w:val="32"/>
          <w:szCs w:val="32"/>
          <w:cs/>
          <w:lang w:eastAsia="ko-KR"/>
        </w:rPr>
        <w:t xml:space="preserve"> </w:t>
      </w:r>
      <w:r w:rsidRPr="000F13A5">
        <w:rPr>
          <w:rFonts w:ascii="Cordia New" w:eastAsia="Times New Roman" w:hAnsi="Cordia New" w:cs="Cordia New"/>
          <w:color w:val="000000" w:themeColor="text1"/>
          <w:sz w:val="32"/>
          <w:szCs w:val="32"/>
          <w:lang w:eastAsia="ko-KR"/>
        </w:rPr>
        <w:t xml:space="preserve">CJPT </w:t>
      </w:r>
      <w:r w:rsidRPr="000F13A5">
        <w:rPr>
          <w:rFonts w:ascii="Cordia New" w:eastAsia="Times New Roman" w:hAnsi="Cordia New" w:cs="Cordia New" w:hint="cs"/>
          <w:color w:val="000000" w:themeColor="text1"/>
          <w:sz w:val="32"/>
          <w:szCs w:val="32"/>
          <w:cs/>
          <w:lang w:eastAsia="ko-KR"/>
        </w:rPr>
        <w:t>เดินหน้าความร่วมมือพัฒนานวัตกรรมรักษ์โลก</w:t>
      </w:r>
      <w:r w:rsidR="00BA4AD1" w:rsidRPr="000F13A5">
        <w:rPr>
          <w:rFonts w:ascii="Cordia New" w:eastAsia="Times New Roman" w:hAnsi="Cordia New" w:cs="Cordia New" w:hint="cs"/>
          <w:color w:val="000000" w:themeColor="text1"/>
          <w:sz w:val="32"/>
          <w:szCs w:val="32"/>
          <w:cs/>
          <w:lang w:eastAsia="ko-KR"/>
        </w:rPr>
        <w:t xml:space="preserve"> </w:t>
      </w:r>
      <w:r w:rsidR="00BA4AD1" w:rsidRPr="000F13A5">
        <w:rPr>
          <w:rFonts w:ascii="Cordia New" w:eastAsia="Times New Roman" w:hAnsi="Cordia New" w:cs="Cordia New"/>
          <w:color w:val="000000" w:themeColor="text1"/>
          <w:sz w:val="32"/>
          <w:szCs w:val="32"/>
          <w:lang w:eastAsia="ko-KR"/>
        </w:rPr>
        <w:t xml:space="preserve">3 </w:t>
      </w:r>
      <w:r w:rsidR="00BA4AD1" w:rsidRPr="000F13A5">
        <w:rPr>
          <w:rFonts w:ascii="Cordia New" w:eastAsia="Times New Roman" w:hAnsi="Cordia New" w:cs="Cordia New" w:hint="cs"/>
          <w:color w:val="000000" w:themeColor="text1"/>
          <w:sz w:val="32"/>
          <w:szCs w:val="32"/>
          <w:cs/>
          <w:lang w:eastAsia="ko-KR"/>
        </w:rPr>
        <w:t>ด้าน ได้แก่ ด้าน</w:t>
      </w:r>
      <w:r w:rsidR="00174B1C" w:rsidRPr="000F13A5">
        <w:rPr>
          <w:rFonts w:ascii="Cordia New" w:eastAsia="Times New Roman" w:hAnsi="Cordia New" w:cs="Cordia New"/>
          <w:color w:val="000000" w:themeColor="text1"/>
          <w:sz w:val="32"/>
          <w:szCs w:val="32"/>
          <w:cs/>
          <w:lang w:eastAsia="ko-KR"/>
        </w:rPr>
        <w:t>พลังงาน</w:t>
      </w:r>
      <w:r w:rsidR="00174B1C" w:rsidRPr="000F13A5">
        <w:rPr>
          <w:rFonts w:ascii="Cordia New" w:eastAsia="Times New Roman" w:hAnsi="Cordia New" w:cs="Cordia New" w:hint="cs"/>
          <w:color w:val="000000" w:themeColor="text1"/>
          <w:sz w:val="32"/>
          <w:szCs w:val="32"/>
          <w:cs/>
          <w:lang w:eastAsia="ko-KR"/>
        </w:rPr>
        <w:t xml:space="preserve"> ทั้งการผลิตพลังงาน</w:t>
      </w:r>
      <w:r w:rsidR="00174B1C" w:rsidRPr="000F13A5">
        <w:rPr>
          <w:rFonts w:ascii="Cordia New" w:eastAsia="Times New Roman" w:hAnsi="Cordia New" w:cs="Cordia New"/>
          <w:color w:val="000000" w:themeColor="text1"/>
          <w:sz w:val="32"/>
          <w:szCs w:val="32"/>
          <w:cs/>
          <w:lang w:eastAsia="ko-KR"/>
        </w:rPr>
        <w:t xml:space="preserve">ไฮโดรเจนจากชีวมวลและอาหารเหลือทิ้ง การผลิตไฟฟ้าจากพลังงานแสงอาทิตย์-น้ำ </w:t>
      </w:r>
      <w:r w:rsidR="00174B1C" w:rsidRPr="000F13A5">
        <w:rPr>
          <w:rFonts w:ascii="Cordia New" w:eastAsia="Times New Roman" w:hAnsi="Cordia New" w:cs="Cordia New" w:hint="cs"/>
          <w:color w:val="000000" w:themeColor="text1"/>
          <w:sz w:val="32"/>
          <w:szCs w:val="32"/>
          <w:cs/>
          <w:lang w:eastAsia="ko-KR"/>
        </w:rPr>
        <w:t>ด้าน</w:t>
      </w:r>
      <w:r w:rsidR="00174B1C" w:rsidRPr="000F13A5">
        <w:rPr>
          <w:rFonts w:ascii="Cordia New" w:eastAsia="Times New Roman" w:hAnsi="Cordia New" w:cs="Cordia New"/>
          <w:color w:val="000000" w:themeColor="text1"/>
          <w:sz w:val="32"/>
          <w:szCs w:val="32"/>
          <w:cs/>
          <w:lang w:eastAsia="ko-KR"/>
        </w:rPr>
        <w:t>การใช้</w:t>
      </w:r>
      <w:r w:rsidR="00FE1CD1" w:rsidRPr="000F13A5">
        <w:rPr>
          <w:rFonts w:ascii="Cordia New" w:eastAsia="Times New Roman" w:hAnsi="Cordia New" w:cs="Cordia New" w:hint="cs"/>
          <w:color w:val="000000" w:themeColor="text1"/>
          <w:sz w:val="32"/>
          <w:szCs w:val="32"/>
          <w:cs/>
          <w:lang w:eastAsia="ko-KR"/>
        </w:rPr>
        <w:t>บิ๊กดาต้า</w:t>
      </w:r>
      <w:r w:rsidR="00174B1C" w:rsidRPr="000F13A5">
        <w:rPr>
          <w:rFonts w:ascii="Cordia New" w:eastAsia="Times New Roman" w:hAnsi="Cordia New" w:cs="Cordia New"/>
          <w:color w:val="000000" w:themeColor="text1"/>
          <w:sz w:val="32"/>
          <w:szCs w:val="32"/>
          <w:lang w:eastAsia="ko-KR"/>
        </w:rPr>
        <w:t xml:space="preserve"> </w:t>
      </w:r>
      <w:r w:rsidR="00FE1CD1" w:rsidRPr="000F13A5">
        <w:rPr>
          <w:rFonts w:ascii="Cordia New" w:eastAsia="Times New Roman" w:hAnsi="Cordia New" w:cs="Cordia New"/>
          <w:color w:val="000000" w:themeColor="text1"/>
          <w:sz w:val="32"/>
          <w:szCs w:val="32"/>
          <w:lang w:eastAsia="ko-KR"/>
        </w:rPr>
        <w:t>(</w:t>
      </w:r>
      <w:r w:rsidR="00174B1C" w:rsidRPr="000F13A5">
        <w:rPr>
          <w:rFonts w:ascii="Cordia New" w:eastAsia="Times New Roman" w:hAnsi="Cordia New" w:cs="Cordia New"/>
          <w:color w:val="000000" w:themeColor="text1"/>
          <w:sz w:val="32"/>
          <w:szCs w:val="32"/>
          <w:lang w:eastAsia="ko-KR"/>
        </w:rPr>
        <w:t>Big Data</w:t>
      </w:r>
      <w:r w:rsidR="00FE1CD1" w:rsidRPr="000F13A5">
        <w:rPr>
          <w:rFonts w:ascii="Cordia New" w:eastAsia="Times New Roman" w:hAnsi="Cordia New" w:cs="Cordia New"/>
          <w:color w:val="000000" w:themeColor="text1"/>
          <w:sz w:val="32"/>
          <w:szCs w:val="32"/>
          <w:lang w:eastAsia="ko-KR"/>
        </w:rPr>
        <w:t>)</w:t>
      </w:r>
      <w:r w:rsidR="00174B1C" w:rsidRPr="000F13A5">
        <w:rPr>
          <w:rFonts w:ascii="Cordia New" w:eastAsia="Times New Roman" w:hAnsi="Cordia New" w:cs="Cordia New"/>
          <w:color w:val="000000" w:themeColor="text1"/>
          <w:sz w:val="32"/>
          <w:szCs w:val="32"/>
          <w:cs/>
          <w:lang w:eastAsia="ko-KR"/>
        </w:rPr>
        <w:t xml:space="preserve"> และโครงสร้างพื้นฐานด้านการโทรคมนาคม</w:t>
      </w:r>
      <w:r w:rsidR="00174B1C" w:rsidRPr="000F13A5">
        <w:rPr>
          <w:rFonts w:ascii="Cordia New" w:eastAsia="Times New Roman" w:hAnsi="Cordia New" w:cs="Cordia New"/>
          <w:color w:val="000000" w:themeColor="text1"/>
          <w:sz w:val="32"/>
          <w:szCs w:val="32"/>
          <w:lang w:eastAsia="ko-KR"/>
        </w:rPr>
        <w:t xml:space="preserve"> </w:t>
      </w:r>
      <w:r w:rsidR="00174B1C" w:rsidRPr="000F13A5">
        <w:rPr>
          <w:rFonts w:ascii="Cordia New" w:eastAsia="Times New Roman" w:hAnsi="Cordia New" w:cs="Cordia New"/>
          <w:color w:val="000000" w:themeColor="text1"/>
          <w:sz w:val="32"/>
          <w:szCs w:val="32"/>
          <w:cs/>
          <w:lang w:eastAsia="ko-KR"/>
        </w:rPr>
        <w:t>เพิ่มประสิทธิภาพการขนส่งและโลจิสติกส์ รวมถึง</w:t>
      </w:r>
      <w:r w:rsidR="00174B1C" w:rsidRPr="000F13A5">
        <w:rPr>
          <w:rFonts w:ascii="Cordia New" w:eastAsia="Times New Roman" w:hAnsi="Cordia New" w:cs="Cordia New" w:hint="cs"/>
          <w:color w:val="000000" w:themeColor="text1"/>
          <w:sz w:val="32"/>
          <w:szCs w:val="32"/>
          <w:cs/>
          <w:lang w:eastAsia="ko-KR"/>
        </w:rPr>
        <w:t>ด้าน</w:t>
      </w:r>
      <w:r w:rsidR="00174B1C" w:rsidRPr="000F13A5">
        <w:rPr>
          <w:rFonts w:ascii="Cordia New" w:eastAsia="Times New Roman" w:hAnsi="Cordia New" w:cs="Cordia New"/>
          <w:color w:val="000000" w:themeColor="text1"/>
          <w:sz w:val="32"/>
          <w:szCs w:val="32"/>
          <w:cs/>
          <w:lang w:eastAsia="ko-KR"/>
        </w:rPr>
        <w:t xml:space="preserve">การพัฒนานวัตกรรมยานยนต์ไฟฟ้าที่หลากหลาย ได้แก่ </w:t>
      </w:r>
      <w:r w:rsidR="00825BE6" w:rsidRPr="000F13A5">
        <w:rPr>
          <w:rFonts w:ascii="Cordia New" w:eastAsia="Times New Roman" w:hAnsi="Cordia New" w:cs="Cordia New" w:hint="cs"/>
          <w:color w:val="000000" w:themeColor="text1"/>
          <w:sz w:val="32"/>
          <w:szCs w:val="32"/>
          <w:cs/>
          <w:lang w:eastAsia="ko-KR"/>
        </w:rPr>
        <w:t>รถยนต์พลังงานไฟฟ้าแบบไฮบริด</w:t>
      </w:r>
      <w:r w:rsidR="00825BE6" w:rsidRPr="000F13A5">
        <w:rPr>
          <w:rFonts w:ascii="Cordia New" w:eastAsia="Times New Roman" w:hAnsi="Cordia New" w:cs="Cordia New"/>
          <w:color w:val="000000" w:themeColor="text1"/>
          <w:sz w:val="32"/>
          <w:szCs w:val="32"/>
          <w:cs/>
          <w:lang w:eastAsia="ko-KR"/>
        </w:rPr>
        <w:t>(</w:t>
      </w:r>
      <w:r w:rsidR="00825BE6" w:rsidRPr="000F13A5">
        <w:rPr>
          <w:rFonts w:ascii="Cordia New" w:eastAsia="Times New Roman" w:hAnsi="Cordia New" w:cs="Cordia New"/>
          <w:color w:val="000000" w:themeColor="text1"/>
          <w:sz w:val="32"/>
          <w:szCs w:val="32"/>
          <w:lang w:eastAsia="ko-KR"/>
        </w:rPr>
        <w:t xml:space="preserve">HEVs) </w:t>
      </w:r>
      <w:r w:rsidR="00825BE6" w:rsidRPr="000F13A5">
        <w:rPr>
          <w:rFonts w:ascii="Cordia New" w:eastAsia="Times New Roman" w:hAnsi="Cordia New" w:cs="Cordia New" w:hint="cs"/>
          <w:color w:val="000000" w:themeColor="text1"/>
          <w:sz w:val="32"/>
          <w:szCs w:val="32"/>
          <w:cs/>
          <w:lang w:eastAsia="ko-KR"/>
        </w:rPr>
        <w:t>รถยนต์พลังงานไฟฟ้า</w:t>
      </w:r>
      <w:r w:rsidR="00825BE6" w:rsidRPr="000F13A5">
        <w:rPr>
          <w:rFonts w:ascii="Cordia New" w:eastAsia="Times New Roman" w:hAnsi="Cordia New" w:cs="Cordia New"/>
          <w:color w:val="000000" w:themeColor="text1"/>
          <w:sz w:val="32"/>
          <w:szCs w:val="32"/>
          <w:cs/>
          <w:lang w:eastAsia="ko-KR"/>
        </w:rPr>
        <w:t xml:space="preserve"> (</w:t>
      </w:r>
      <w:r w:rsidR="00825BE6" w:rsidRPr="000F13A5">
        <w:rPr>
          <w:rFonts w:ascii="Cordia New" w:eastAsia="Times New Roman" w:hAnsi="Cordia New" w:cs="Cordia New"/>
          <w:color w:val="000000" w:themeColor="text1"/>
          <w:sz w:val="32"/>
          <w:szCs w:val="32"/>
          <w:lang w:eastAsia="ko-KR"/>
        </w:rPr>
        <w:t xml:space="preserve">BEVs) </w:t>
      </w:r>
      <w:r w:rsidR="00825BE6" w:rsidRPr="000F13A5">
        <w:rPr>
          <w:rFonts w:ascii="Cordia New" w:eastAsia="Times New Roman" w:hAnsi="Cordia New" w:cs="Cordia New" w:hint="cs"/>
          <w:color w:val="000000" w:themeColor="text1"/>
          <w:sz w:val="32"/>
          <w:szCs w:val="32"/>
          <w:cs/>
          <w:lang w:eastAsia="ko-KR"/>
        </w:rPr>
        <w:t>รถยนต์พลังงานไฟฟ้าแบบเซลล์เชื้อเพลิง</w:t>
      </w:r>
      <w:r w:rsidR="00825BE6" w:rsidRPr="000F13A5">
        <w:rPr>
          <w:rFonts w:ascii="Cordia New" w:eastAsia="Times New Roman" w:hAnsi="Cordia New" w:cs="Cordia New"/>
          <w:color w:val="000000" w:themeColor="text1"/>
          <w:sz w:val="32"/>
          <w:szCs w:val="32"/>
          <w:cs/>
          <w:lang w:eastAsia="ko-KR"/>
        </w:rPr>
        <w:t xml:space="preserve"> (</w:t>
      </w:r>
      <w:r w:rsidR="00825BE6" w:rsidRPr="000F13A5">
        <w:rPr>
          <w:rFonts w:ascii="Cordia New" w:eastAsia="Times New Roman" w:hAnsi="Cordia New" w:cs="Cordia New"/>
          <w:color w:val="000000" w:themeColor="text1"/>
          <w:sz w:val="32"/>
          <w:szCs w:val="32"/>
          <w:lang w:eastAsia="ko-KR"/>
        </w:rPr>
        <w:t>FCEVs)</w:t>
      </w:r>
      <w:r w:rsidR="00B8593D" w:rsidRPr="000F13A5">
        <w:rPr>
          <w:rFonts w:ascii="Cordia New" w:eastAsia="Times New Roman" w:hAnsi="Cordia New" w:cs="Cordia New"/>
          <w:color w:val="000000" w:themeColor="text1"/>
          <w:sz w:val="32"/>
          <w:szCs w:val="32"/>
          <w:lang w:eastAsia="ko-KR"/>
        </w:rPr>
        <w:t xml:space="preserve"> </w:t>
      </w:r>
      <w:r w:rsidR="00B8593D" w:rsidRPr="000F13A5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และ</w:t>
      </w:r>
      <w:r w:rsidR="00B8593D" w:rsidRPr="000F13A5">
        <w:rPr>
          <w:rFonts w:asciiTheme="minorBidi" w:hAnsiTheme="minorBidi" w:cs="Cordia New"/>
          <w:color w:val="000000" w:themeColor="text1"/>
          <w:sz w:val="32"/>
          <w:szCs w:val="32"/>
          <w:cs/>
        </w:rPr>
        <w:t xml:space="preserve"> </w:t>
      </w:r>
      <w:r w:rsidR="00B8593D" w:rsidRPr="000F13A5">
        <w:rPr>
          <w:rFonts w:asciiTheme="minorBidi" w:hAnsiTheme="minorBidi" w:cs="Cordia New" w:hint="cs"/>
          <w:color w:val="000000" w:themeColor="text1"/>
          <w:sz w:val="32"/>
          <w:szCs w:val="32"/>
          <w:cs/>
        </w:rPr>
        <w:t>รถยนต์ประหยัดพลังงาน</w:t>
      </w:r>
      <w:r w:rsidR="00825BE6" w:rsidRPr="000F13A5">
        <w:rPr>
          <w:rFonts w:ascii="Cordia New" w:eastAsia="Times New Roman" w:hAnsi="Cordia New" w:cs="Cordia New"/>
          <w:color w:val="000000" w:themeColor="text1"/>
          <w:sz w:val="32"/>
          <w:szCs w:val="32"/>
          <w:lang w:eastAsia="ko-KR"/>
        </w:rPr>
        <w:t xml:space="preserve"> </w:t>
      </w:r>
      <w:r w:rsidR="00174B1C" w:rsidRPr="000F13A5">
        <w:rPr>
          <w:rFonts w:ascii="Cordia New" w:eastAsia="Times New Roman" w:hAnsi="Cordia New" w:cs="Cordia New" w:hint="cs"/>
          <w:color w:val="000000" w:themeColor="text1"/>
          <w:sz w:val="32"/>
          <w:szCs w:val="32"/>
          <w:cs/>
          <w:lang w:eastAsia="ko-KR"/>
        </w:rPr>
        <w:t>เพื่อ</w:t>
      </w:r>
      <w:r w:rsidR="00174B1C" w:rsidRPr="000F13A5">
        <w:rPr>
          <w:rFonts w:ascii="Cordia New" w:eastAsia="Times New Roman" w:hAnsi="Cordia New" w:cs="Cordia New"/>
          <w:color w:val="000000" w:themeColor="text1"/>
          <w:sz w:val="32"/>
          <w:szCs w:val="32"/>
          <w:cs/>
          <w:lang w:eastAsia="ko-KR"/>
        </w:rPr>
        <w:t xml:space="preserve">ให้ประเทศไทยบรรลุเป้าหมายความเป็นกลางทางคาร์บอน ภายในปี </w:t>
      </w:r>
      <w:r w:rsidR="00174B1C" w:rsidRPr="000F13A5">
        <w:rPr>
          <w:rFonts w:ascii="Cordia New" w:eastAsia="Times New Roman" w:hAnsi="Cordia New" w:cs="Cordia New"/>
          <w:color w:val="000000" w:themeColor="text1"/>
          <w:sz w:val="32"/>
          <w:szCs w:val="32"/>
          <w:lang w:eastAsia="ko-KR"/>
        </w:rPr>
        <w:t xml:space="preserve">2050  </w:t>
      </w:r>
    </w:p>
    <w:p w14:paraId="0499939D" w14:textId="079DA7D9" w:rsidR="00254307" w:rsidRPr="000F13A5" w:rsidRDefault="00585191" w:rsidP="00FE1CD1">
      <w:pPr>
        <w:ind w:firstLine="720"/>
        <w:jc w:val="both"/>
        <w:rPr>
          <w:rFonts w:asciiTheme="minorBidi" w:hAnsiTheme="minorBidi" w:cstheme="minorBidi"/>
          <w:sz w:val="32"/>
          <w:szCs w:val="32"/>
        </w:rPr>
      </w:pPr>
      <w:r w:rsidRPr="000F13A5">
        <w:rPr>
          <w:rFonts w:asciiTheme="minorBidi" w:eastAsia="Times New Roman" w:hAnsiTheme="minorBidi" w:cstheme="minorBidi"/>
          <w:sz w:val="32"/>
          <w:szCs w:val="32"/>
          <w:cs/>
          <w:lang w:eastAsia="ko-KR"/>
        </w:rPr>
        <w:t xml:space="preserve"> </w:t>
      </w:r>
      <w:r w:rsidR="00254307" w:rsidRPr="000F13A5">
        <w:rPr>
          <w:rFonts w:asciiTheme="minorBidi" w:hAnsiTheme="minorBidi" w:cstheme="minorBidi"/>
          <w:b/>
          <w:bCs/>
          <w:sz w:val="32"/>
          <w:szCs w:val="32"/>
          <w:cs/>
        </w:rPr>
        <w:t>มร.โคจิ ซาโต้ กรรมการผู้จัดการใหญ่ โตโยต้า มอเตอร์ คอร์ปอเรชั่น</w:t>
      </w:r>
      <w:r w:rsidR="00254307" w:rsidRPr="000F13A5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r w:rsidR="00254307" w:rsidRPr="000F13A5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กล่าวว่า </w:t>
      </w:r>
      <w:r w:rsidR="00254307" w:rsidRPr="000F13A5">
        <w:rPr>
          <w:rFonts w:asciiTheme="minorBidi" w:hAnsiTheme="minorBidi" w:cstheme="minorBidi"/>
          <w:sz w:val="32"/>
          <w:szCs w:val="32"/>
          <w:cs/>
        </w:rPr>
        <w:t xml:space="preserve">"การประกาศในวันนี้มีจุดเริ่มต้นจากกาารประชุมระหว่างผู้บริหารระดับสูงของเครือเอสซีจีและโตโยต้าเมื่อเดือนธันวาคมปีที่แล้ว ในครั้งนั้นเราได้มีมุมมองร่วมกันว่าเราควรทำงานร่วมกับพันธมิตรเพื่อทำประโยชน์ให้กับประเทศไทย เรารู้สึกยินดีอย่างยิ่งที่เราสามารถร่วมมือกับเอสซีจี ซึ่งให้การสนับสนุนเรามาอย่างยาวนาน และความร่วมมือกับเอสซีจี และ </w:t>
      </w:r>
      <w:r w:rsidR="00254307" w:rsidRPr="000F13A5">
        <w:rPr>
          <w:rFonts w:asciiTheme="minorBidi" w:hAnsiTheme="minorBidi" w:cstheme="minorBidi"/>
          <w:sz w:val="32"/>
          <w:szCs w:val="32"/>
        </w:rPr>
        <w:t xml:space="preserve">CJPT </w:t>
      </w:r>
      <w:r w:rsidR="00FE1CD1" w:rsidRPr="000F13A5">
        <w:rPr>
          <w:rFonts w:asciiTheme="minorBidi" w:hAnsiTheme="minorBidi" w:cstheme="minorBidi"/>
          <w:sz w:val="32"/>
          <w:szCs w:val="32"/>
        </w:rPr>
        <w:br/>
      </w:r>
      <w:r w:rsidR="00254307" w:rsidRPr="000F13A5">
        <w:rPr>
          <w:rFonts w:asciiTheme="minorBidi" w:hAnsiTheme="minorBidi" w:cstheme="minorBidi"/>
          <w:sz w:val="32"/>
          <w:szCs w:val="32"/>
          <w:cs/>
        </w:rPr>
        <w:t>ในครั้งนี้เราจะเร่งความพยายามสู่ความเป็นกลางทางคาร์บอนเพื่อตอบแทนประเทศไทยที่สนับสนุนธุรกิจของเรา”</w:t>
      </w:r>
    </w:p>
    <w:p w14:paraId="4A2846EB" w14:textId="59374556" w:rsidR="00254307" w:rsidRPr="000F13A5" w:rsidRDefault="00254307" w:rsidP="00FE1CD1">
      <w:pPr>
        <w:ind w:right="-38" w:firstLine="720"/>
        <w:jc w:val="thaiDistribute"/>
        <w:rPr>
          <w:rFonts w:asciiTheme="minorBidi" w:eastAsia="Times New Roman" w:hAnsiTheme="minorBidi" w:cstheme="minorBidi"/>
          <w:sz w:val="32"/>
          <w:szCs w:val="32"/>
          <w:lang w:eastAsia="ko-KR"/>
        </w:rPr>
      </w:pPr>
      <w:r w:rsidRPr="000F13A5">
        <w:rPr>
          <w:rFonts w:asciiTheme="minorBidi" w:hAnsiTheme="minorBidi" w:cstheme="minorBidi"/>
          <w:b/>
          <w:bCs/>
          <w:sz w:val="32"/>
          <w:szCs w:val="32"/>
          <w:cs/>
        </w:rPr>
        <w:t>มร</w:t>
      </w:r>
      <w:r w:rsidRPr="000F13A5">
        <w:rPr>
          <w:rFonts w:asciiTheme="minorBidi" w:hAnsiTheme="minorBidi" w:cstheme="minorBidi"/>
          <w:b/>
          <w:bCs/>
          <w:sz w:val="32"/>
          <w:szCs w:val="32"/>
        </w:rPr>
        <w:t>.</w:t>
      </w:r>
      <w:r w:rsidRPr="000F13A5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ฮิโรกิ นากาจิม่า กรรมการผู้จัดการใหญ่ </w:t>
      </w:r>
      <w:r w:rsidRPr="000F13A5">
        <w:rPr>
          <w:rFonts w:asciiTheme="minorBidi" w:hAnsiTheme="minorBidi" w:cstheme="minorBidi"/>
          <w:b/>
          <w:bCs/>
          <w:sz w:val="32"/>
          <w:szCs w:val="32"/>
        </w:rPr>
        <w:t xml:space="preserve">Commercial Japan Partnership Technologies Corporation (CJPT) </w:t>
      </w:r>
      <w:r w:rsidRPr="000F13A5">
        <w:rPr>
          <w:rFonts w:asciiTheme="minorBidi" w:hAnsiTheme="minorBidi" w:cstheme="minorBidi"/>
          <w:b/>
          <w:bCs/>
          <w:sz w:val="32"/>
          <w:szCs w:val="32"/>
          <w:cs/>
        </w:rPr>
        <w:t>กล่าวอีกด้วยว่า</w:t>
      </w:r>
      <w:r w:rsidRPr="000F13A5">
        <w:rPr>
          <w:rFonts w:asciiTheme="minorBidi" w:hAnsiTheme="minorBidi" w:cstheme="minorBidi"/>
          <w:sz w:val="32"/>
          <w:szCs w:val="32"/>
          <w:cs/>
        </w:rPr>
        <w:t xml:space="preserve">     "ด้วยความร่วมมือนี้ </w:t>
      </w:r>
      <w:r w:rsidRPr="000F13A5">
        <w:rPr>
          <w:rFonts w:asciiTheme="minorBidi" w:hAnsiTheme="minorBidi" w:cstheme="minorBidi"/>
          <w:sz w:val="32"/>
          <w:szCs w:val="32"/>
        </w:rPr>
        <w:t xml:space="preserve">CJPT </w:t>
      </w:r>
      <w:r w:rsidRPr="000F13A5">
        <w:rPr>
          <w:rFonts w:asciiTheme="minorBidi" w:hAnsiTheme="minorBidi" w:cstheme="minorBidi"/>
          <w:sz w:val="32"/>
          <w:szCs w:val="32"/>
          <w:cs/>
        </w:rPr>
        <w:t>จะจับมือกับพันธมิตรต่างๆ เพื่อสร้างความแข็งแกร่งให้กับการขนส่งผู้คนและสินค้าในประเทศไทย และจะเริ่มจากสิ่งที่เราทำได้ตอนนี้ เพื่อลดการปล่อยก๊าซคาร์บอนไดออกไซด์ เราอยากจะช่วยยกระดับคุณภาพชีวิตของคนไทย เพื่อเป็นการตอบแทนสังคมไทย”</w:t>
      </w:r>
      <w:r w:rsidRPr="000F13A5">
        <w:rPr>
          <w:rFonts w:asciiTheme="minorBidi" w:eastAsia="Times New Roman" w:hAnsiTheme="minorBidi" w:cstheme="minorBidi"/>
          <w:sz w:val="32"/>
          <w:szCs w:val="32"/>
          <w:cs/>
          <w:lang w:eastAsia="ko-KR"/>
        </w:rPr>
        <w:t xml:space="preserve"> </w:t>
      </w:r>
    </w:p>
    <w:p w14:paraId="4C66C5BE" w14:textId="00A70106" w:rsidR="008417F5" w:rsidRPr="000F13A5" w:rsidRDefault="00E87227" w:rsidP="008417F5">
      <w:pPr>
        <w:ind w:firstLine="720"/>
        <w:jc w:val="both"/>
        <w:rPr>
          <w:rStyle w:val="y2iqfc"/>
          <w:rFonts w:asciiTheme="minorBidi" w:hAnsiTheme="minorBidi" w:cstheme="minorBidi"/>
          <w:sz w:val="32"/>
          <w:szCs w:val="32"/>
        </w:rPr>
      </w:pPr>
      <w:r w:rsidRPr="000F13A5">
        <w:rPr>
          <w:rFonts w:asciiTheme="minorBidi" w:hAnsiTheme="minorBidi" w:cstheme="minorBidi"/>
          <w:b/>
          <w:bCs/>
          <w:sz w:val="32"/>
          <w:szCs w:val="32"/>
          <w:cs/>
        </w:rPr>
        <w:t>นายรุ่งโรจน์ รังสิโยภาส กรรมการผู้จัดการใหญ่ เอสซีจี กล่าวว่า</w:t>
      </w:r>
      <w:r w:rsidRPr="000F13A5">
        <w:rPr>
          <w:rFonts w:asciiTheme="minorBidi" w:hAnsiTheme="minorBidi" w:cstheme="minorBidi"/>
          <w:sz w:val="32"/>
          <w:szCs w:val="32"/>
          <w:cs/>
        </w:rPr>
        <w:t xml:space="preserve"> “</w:t>
      </w:r>
      <w:r w:rsidR="008417F5" w:rsidRPr="000F13A5">
        <w:rPr>
          <w:rStyle w:val="y2iqfc"/>
          <w:rFonts w:asciiTheme="minorBidi" w:hAnsiTheme="minorBidi" w:cstheme="minorBidi" w:hint="cs"/>
          <w:color w:val="202124"/>
          <w:sz w:val="32"/>
          <w:szCs w:val="32"/>
          <w:cs/>
        </w:rPr>
        <w:t xml:space="preserve">โครงการดังกล่าว นอกจากจะเป็นการพัฒนา ต่อยอดการสร้างนวัตกรรม เทคโนโลยีจากองค์กรชั้นนำระหว่างประเทศแล้ว  ยังมีส่วนสำคัญที่ส่งเสริมให้ภาคอุตสาหกรรมร่วมกันแก้วิกฤตโลกร้อนตามเป้าหมาย </w:t>
      </w:r>
      <w:r w:rsidR="008417F5" w:rsidRPr="000F13A5">
        <w:rPr>
          <w:rStyle w:val="y2iqfc"/>
          <w:rFonts w:asciiTheme="minorBidi" w:hAnsiTheme="minorBidi" w:cstheme="minorBidi"/>
          <w:color w:val="202124"/>
          <w:sz w:val="32"/>
          <w:szCs w:val="32"/>
        </w:rPr>
        <w:t xml:space="preserve">Carbon Neutrality </w:t>
      </w:r>
      <w:r w:rsidR="008417F5" w:rsidRPr="000F13A5">
        <w:rPr>
          <w:rStyle w:val="y2iqfc"/>
          <w:rFonts w:asciiTheme="minorBidi" w:hAnsiTheme="minorBidi" w:cstheme="minorBidi" w:hint="cs"/>
          <w:color w:val="202124"/>
          <w:sz w:val="32"/>
          <w:szCs w:val="32"/>
          <w:cs/>
        </w:rPr>
        <w:t>(สังค</w:t>
      </w:r>
      <w:r w:rsidR="008417F5" w:rsidRPr="000F13A5">
        <w:rPr>
          <w:rStyle w:val="y2iqfc"/>
          <w:rFonts w:asciiTheme="minorBidi" w:hAnsiTheme="minorBidi" w:cstheme="minorBidi"/>
          <w:color w:val="202124"/>
          <w:sz w:val="32"/>
          <w:szCs w:val="32"/>
          <w:cs/>
        </w:rPr>
        <w:t>มที่มีความเป็นกลางทางคาร์บอน</w:t>
      </w:r>
      <w:r w:rsidR="008417F5" w:rsidRPr="000F13A5">
        <w:rPr>
          <w:rStyle w:val="y2iqfc"/>
          <w:rFonts w:asciiTheme="minorBidi" w:hAnsiTheme="minorBidi" w:cstheme="minorBidi" w:hint="cs"/>
          <w:color w:val="202124"/>
          <w:sz w:val="32"/>
          <w:szCs w:val="32"/>
          <w:cs/>
        </w:rPr>
        <w:t>) ในปี 2050</w:t>
      </w:r>
      <w:r w:rsidR="008417F5" w:rsidRPr="000F13A5">
        <w:rPr>
          <w:rStyle w:val="y2iqfc"/>
          <w:rFonts w:asciiTheme="minorBidi" w:hAnsiTheme="minorBidi" w:cstheme="minorBidi"/>
          <w:color w:val="202124"/>
          <w:sz w:val="32"/>
          <w:szCs w:val="32"/>
        </w:rPr>
        <w:t xml:space="preserve"> </w:t>
      </w:r>
      <w:r w:rsidR="00FE1CD1" w:rsidRPr="000F13A5">
        <w:rPr>
          <w:rStyle w:val="y2iqfc"/>
          <w:rFonts w:asciiTheme="minorBidi" w:hAnsiTheme="minorBidi" w:cstheme="minorBidi"/>
          <w:color w:val="202124"/>
          <w:sz w:val="32"/>
          <w:szCs w:val="32"/>
        </w:rPr>
        <w:t xml:space="preserve"> </w:t>
      </w:r>
      <w:r w:rsidR="00FE1CD1" w:rsidRPr="000F13A5">
        <w:rPr>
          <w:rFonts w:ascii="Cordia New" w:eastAsia="Times New Roman" w:hAnsi="Cordia New" w:cs="Cordia New"/>
          <w:color w:val="000000"/>
          <w:sz w:val="32"/>
          <w:szCs w:val="32"/>
          <w:cs/>
          <w:lang w:eastAsia="ko-KR"/>
        </w:rPr>
        <w:t>และการปล่อยก๊าซเรือนกระจกสุทธิเป็นศูนย์ (</w:t>
      </w:r>
      <w:r w:rsidR="00FE1CD1" w:rsidRPr="000F13A5">
        <w:rPr>
          <w:rFonts w:ascii="Cordia New" w:eastAsia="Times New Roman" w:hAnsi="Cordia New" w:cs="Cordia New"/>
          <w:color w:val="000000"/>
          <w:sz w:val="32"/>
          <w:szCs w:val="32"/>
          <w:lang w:eastAsia="ko-KR"/>
        </w:rPr>
        <w:t xml:space="preserve">Net Zero) </w:t>
      </w:r>
      <w:r w:rsidR="00FE1CD1" w:rsidRPr="000F13A5">
        <w:rPr>
          <w:rFonts w:ascii="Cordia New" w:eastAsia="Times New Roman" w:hAnsi="Cordia New" w:cs="Cordia New"/>
          <w:color w:val="000000"/>
          <w:sz w:val="32"/>
          <w:szCs w:val="32"/>
          <w:cs/>
          <w:lang w:eastAsia="ko-KR"/>
        </w:rPr>
        <w:t xml:space="preserve">ในปี </w:t>
      </w:r>
      <w:r w:rsidR="00FE1CD1" w:rsidRPr="000F13A5">
        <w:rPr>
          <w:rFonts w:ascii="Cordia New" w:eastAsia="Times New Roman" w:hAnsi="Cordia New" w:cs="Cordia New"/>
          <w:color w:val="000000"/>
          <w:sz w:val="32"/>
          <w:szCs w:val="32"/>
          <w:lang w:eastAsia="ko-KR"/>
        </w:rPr>
        <w:t>2065</w:t>
      </w:r>
      <w:r w:rsidR="00FE1CD1" w:rsidRPr="000F13A5">
        <w:rPr>
          <w:rFonts w:ascii="Cordia New" w:eastAsia="Times New Roman" w:hAnsi="Cordia New" w:cs="Cordia New"/>
          <w:color w:val="000000"/>
          <w:sz w:val="32"/>
          <w:szCs w:val="32"/>
          <w:cs/>
          <w:lang w:eastAsia="ko-KR"/>
        </w:rPr>
        <w:t xml:space="preserve"> </w:t>
      </w:r>
      <w:r w:rsidR="008417F5" w:rsidRPr="000F13A5">
        <w:rPr>
          <w:rStyle w:val="y2iqfc"/>
          <w:rFonts w:asciiTheme="minorBidi" w:hAnsiTheme="minorBidi" w:cstheme="minorBidi" w:hint="cs"/>
          <w:color w:val="202124"/>
          <w:sz w:val="32"/>
          <w:szCs w:val="32"/>
          <w:cs/>
        </w:rPr>
        <w:t>ด้วย</w:t>
      </w:r>
      <w:r w:rsidR="008417F5" w:rsidRPr="000F13A5">
        <w:rPr>
          <w:rFonts w:ascii="Cordia New" w:eastAsia="Times New Roman" w:hAnsi="Cordia New" w:cs="Cordia New"/>
          <w:color w:val="000000"/>
          <w:sz w:val="32"/>
          <w:szCs w:val="32"/>
          <w:cs/>
          <w:lang w:eastAsia="ko-KR"/>
        </w:rPr>
        <w:t xml:space="preserve">ซึ่งสอดคล้องกับแนวทาง </w:t>
      </w:r>
      <w:r w:rsidR="008417F5" w:rsidRPr="000F13A5">
        <w:rPr>
          <w:rFonts w:ascii="Cordia New" w:eastAsia="Times New Roman" w:hAnsi="Cordia New" w:cs="Cordia New"/>
          <w:color w:val="000000"/>
          <w:sz w:val="32"/>
          <w:szCs w:val="32"/>
          <w:lang w:eastAsia="ko-KR"/>
        </w:rPr>
        <w:t xml:space="preserve">ESG 4 Plus </w:t>
      </w:r>
      <w:r w:rsidR="008417F5" w:rsidRPr="000F13A5">
        <w:rPr>
          <w:rFonts w:ascii="Cordia New" w:eastAsia="Times New Roman" w:hAnsi="Cordia New" w:cs="Cordia New"/>
          <w:color w:val="000000"/>
          <w:sz w:val="32"/>
          <w:szCs w:val="32"/>
          <w:cs/>
          <w:lang w:eastAsia="ko-KR"/>
        </w:rPr>
        <w:t>ของเอสซีจี</w:t>
      </w:r>
      <w:r w:rsidR="008417F5" w:rsidRPr="000F13A5">
        <w:rPr>
          <w:rFonts w:ascii="Cordia New" w:eastAsia="Times New Roman" w:hAnsi="Cordia New" w:cs="Cordia New" w:hint="cs"/>
          <w:color w:val="000000"/>
          <w:sz w:val="32"/>
          <w:szCs w:val="32"/>
          <w:cs/>
          <w:lang w:eastAsia="ko-KR"/>
        </w:rPr>
        <w:t>”</w:t>
      </w:r>
      <w:r w:rsidR="008417F5" w:rsidRPr="000F13A5">
        <w:rPr>
          <w:rStyle w:val="y2iqfc"/>
          <w:rFonts w:asciiTheme="minorBidi" w:hAnsiTheme="minorBidi" w:cstheme="minorBidi"/>
          <w:sz w:val="32"/>
          <w:szCs w:val="32"/>
        </w:rPr>
        <w:t xml:space="preserve">  </w:t>
      </w:r>
    </w:p>
    <w:p w14:paraId="06470FD3" w14:textId="29DD01DB" w:rsidR="000F13A5" w:rsidRPr="00AA4034" w:rsidRDefault="00FE1CD1" w:rsidP="00AA4034">
      <w:pPr>
        <w:spacing w:before="120"/>
        <w:jc w:val="thaiDistribute"/>
        <w:rPr>
          <w:rFonts w:asciiTheme="minorBidi" w:hAnsiTheme="minorBidi" w:cs="Cordia New" w:hint="cs"/>
          <w:sz w:val="32"/>
          <w:szCs w:val="32"/>
        </w:rPr>
      </w:pPr>
      <w:r w:rsidRPr="000F13A5">
        <w:rPr>
          <w:rFonts w:asciiTheme="minorBidi" w:hAnsiTheme="minorBidi" w:cs="Cordia New"/>
          <w:b/>
          <w:bCs/>
          <w:sz w:val="32"/>
          <w:szCs w:val="32"/>
        </w:rPr>
        <w:tab/>
      </w:r>
      <w:r w:rsidRPr="000F13A5">
        <w:rPr>
          <w:rFonts w:asciiTheme="minorBidi" w:hAnsiTheme="minorBidi" w:cs="Cordia New" w:hint="cs"/>
          <w:sz w:val="32"/>
          <w:szCs w:val="32"/>
          <w:cs/>
        </w:rPr>
        <w:t xml:space="preserve">การผนึกกำลังเพื่อบรรลุเป้าหมายความเป็นกลางทางคาร์บอนของประเทศไทยในครั้งนี้ ยังได้รับความร่วมมือภาคอุตสาหกรรมยานยนต์ชั้นนำของญี่ปุ่น </w:t>
      </w:r>
      <w:r w:rsidR="00825BE6" w:rsidRPr="000F13A5">
        <w:rPr>
          <w:rFonts w:ascii="Cordia New" w:eastAsia="Times New Roman" w:hAnsi="Cordia New" w:cs="Cordia New"/>
          <w:sz w:val="32"/>
          <w:szCs w:val="32"/>
          <w:lang w:eastAsia="ko-KR"/>
        </w:rPr>
        <w:t xml:space="preserve"> </w:t>
      </w:r>
      <w:r w:rsidR="00825BE6" w:rsidRPr="000F13A5">
        <w:rPr>
          <w:rFonts w:ascii="Cordia New" w:eastAsia="Times New Roman" w:hAnsi="Cordia New" w:cs="Cordia New" w:hint="cs"/>
          <w:sz w:val="32"/>
          <w:szCs w:val="32"/>
          <w:cs/>
          <w:lang w:eastAsia="ko-KR"/>
        </w:rPr>
        <w:t>โดยมี</w:t>
      </w:r>
      <w:r w:rsidR="00825BE6" w:rsidRPr="000F13A5">
        <w:rPr>
          <w:rFonts w:ascii="Cordia New" w:eastAsia="Times New Roman" w:hAnsi="Cordia New" w:cs="Cordia New"/>
          <w:sz w:val="32"/>
          <w:szCs w:val="32"/>
          <w:cs/>
          <w:lang w:eastAsia="ko-KR"/>
        </w:rPr>
        <w:t xml:space="preserve"> </w:t>
      </w:r>
      <w:r w:rsidR="00825BE6" w:rsidRPr="000F13A5">
        <w:rPr>
          <w:rFonts w:ascii="Cordia New" w:eastAsia="Times New Roman" w:hAnsi="Cordia New" w:cs="Cordia New" w:hint="cs"/>
          <w:sz w:val="32"/>
          <w:szCs w:val="32"/>
          <w:cs/>
          <w:lang w:eastAsia="ko-KR"/>
        </w:rPr>
        <w:t>มร</w:t>
      </w:r>
      <w:r w:rsidR="00825BE6" w:rsidRPr="000F13A5">
        <w:rPr>
          <w:rFonts w:ascii="Cordia New" w:eastAsia="Times New Roman" w:hAnsi="Cordia New" w:cs="Cordia New"/>
          <w:sz w:val="32"/>
          <w:szCs w:val="32"/>
          <w:cs/>
          <w:lang w:eastAsia="ko-KR"/>
        </w:rPr>
        <w:t>.</w:t>
      </w:r>
      <w:r w:rsidR="00825BE6" w:rsidRPr="000F13A5">
        <w:rPr>
          <w:rFonts w:ascii="Cordia New" w:eastAsia="Times New Roman" w:hAnsi="Cordia New" w:cs="Cordia New" w:hint="cs"/>
          <w:sz w:val="32"/>
          <w:szCs w:val="32"/>
          <w:cs/>
          <w:lang w:eastAsia="ko-KR"/>
        </w:rPr>
        <w:t>มาซาโนริ</w:t>
      </w:r>
      <w:r w:rsidR="00825BE6" w:rsidRPr="000F13A5">
        <w:rPr>
          <w:rFonts w:ascii="Cordia New" w:eastAsia="Times New Roman" w:hAnsi="Cordia New" w:cs="Cordia New"/>
          <w:sz w:val="32"/>
          <w:szCs w:val="32"/>
          <w:cs/>
          <w:lang w:eastAsia="ko-KR"/>
        </w:rPr>
        <w:t xml:space="preserve"> </w:t>
      </w:r>
      <w:r w:rsidR="00825BE6" w:rsidRPr="000F13A5">
        <w:rPr>
          <w:rFonts w:ascii="Cordia New" w:eastAsia="Times New Roman" w:hAnsi="Cordia New" w:cs="Cordia New" w:hint="cs"/>
          <w:sz w:val="32"/>
          <w:szCs w:val="32"/>
          <w:cs/>
          <w:lang w:eastAsia="ko-KR"/>
        </w:rPr>
        <w:t>คาตายามะ</w:t>
      </w:r>
      <w:r w:rsidR="00825BE6" w:rsidRPr="000F13A5">
        <w:rPr>
          <w:rFonts w:ascii="Cordia New" w:eastAsia="Times New Roman" w:hAnsi="Cordia New" w:cs="Cordia New"/>
          <w:sz w:val="32"/>
          <w:szCs w:val="32"/>
          <w:cs/>
          <w:lang w:eastAsia="ko-KR"/>
        </w:rPr>
        <w:t xml:space="preserve"> </w:t>
      </w:r>
      <w:r w:rsidR="00825BE6" w:rsidRPr="000F13A5">
        <w:rPr>
          <w:rFonts w:ascii="Cordia New" w:eastAsia="Times New Roman" w:hAnsi="Cordia New" w:cs="Cordia New" w:hint="cs"/>
          <w:sz w:val="32"/>
          <w:szCs w:val="32"/>
          <w:cs/>
          <w:lang w:eastAsia="ko-KR"/>
        </w:rPr>
        <w:t>กรรมการผู้จัดการใหญ่</w:t>
      </w:r>
      <w:r w:rsidR="00825BE6" w:rsidRPr="000F13A5">
        <w:rPr>
          <w:rFonts w:ascii="Cordia New" w:eastAsia="Times New Roman" w:hAnsi="Cordia New" w:cs="Cordia New"/>
          <w:sz w:val="32"/>
          <w:szCs w:val="32"/>
          <w:cs/>
          <w:lang w:eastAsia="ko-KR"/>
        </w:rPr>
        <w:t xml:space="preserve"> </w:t>
      </w:r>
      <w:r w:rsidR="00825BE6" w:rsidRPr="000F13A5">
        <w:rPr>
          <w:rFonts w:ascii="Cordia New" w:eastAsia="Times New Roman" w:hAnsi="Cordia New" w:cs="Cordia New" w:hint="cs"/>
          <w:sz w:val="32"/>
          <w:szCs w:val="32"/>
          <w:cs/>
          <w:lang w:eastAsia="ko-KR"/>
        </w:rPr>
        <w:t>อีซูซุ</w:t>
      </w:r>
      <w:r w:rsidR="00825BE6" w:rsidRPr="000F13A5">
        <w:rPr>
          <w:rFonts w:ascii="Cordia New" w:eastAsia="Times New Roman" w:hAnsi="Cordia New" w:cs="Cordia New"/>
          <w:sz w:val="32"/>
          <w:szCs w:val="32"/>
          <w:cs/>
          <w:lang w:eastAsia="ko-KR"/>
        </w:rPr>
        <w:t xml:space="preserve"> </w:t>
      </w:r>
      <w:r w:rsidR="00825BE6" w:rsidRPr="000F13A5">
        <w:rPr>
          <w:rFonts w:ascii="Cordia New" w:eastAsia="Times New Roman" w:hAnsi="Cordia New" w:cs="Cordia New" w:hint="cs"/>
          <w:sz w:val="32"/>
          <w:szCs w:val="32"/>
          <w:cs/>
          <w:lang w:eastAsia="ko-KR"/>
        </w:rPr>
        <w:t>มอเตอร์</w:t>
      </w:r>
      <w:r w:rsidR="00825BE6" w:rsidRPr="000F13A5">
        <w:rPr>
          <w:rFonts w:ascii="Cordia New" w:eastAsia="Times New Roman" w:hAnsi="Cordia New" w:cs="Cordia New"/>
          <w:sz w:val="32"/>
          <w:szCs w:val="32"/>
          <w:cs/>
          <w:lang w:eastAsia="ko-KR"/>
        </w:rPr>
        <w:t xml:space="preserve"> </w:t>
      </w:r>
      <w:r w:rsidR="00825BE6" w:rsidRPr="000F13A5">
        <w:rPr>
          <w:rFonts w:ascii="Cordia New" w:eastAsia="Times New Roman" w:hAnsi="Cordia New" w:cs="Cordia New" w:hint="cs"/>
          <w:sz w:val="32"/>
          <w:szCs w:val="32"/>
          <w:cs/>
          <w:lang w:eastAsia="ko-KR"/>
        </w:rPr>
        <w:t>จำกัด</w:t>
      </w:r>
      <w:r w:rsidR="00825BE6" w:rsidRPr="000F13A5">
        <w:rPr>
          <w:rFonts w:ascii="Cordia New" w:eastAsia="Times New Roman" w:hAnsi="Cordia New" w:cs="Cordia New"/>
          <w:sz w:val="32"/>
          <w:szCs w:val="32"/>
          <w:cs/>
          <w:lang w:eastAsia="ko-KR"/>
        </w:rPr>
        <w:t xml:space="preserve"> </w:t>
      </w:r>
      <w:r w:rsidR="00825BE6" w:rsidRPr="000F13A5">
        <w:rPr>
          <w:rFonts w:ascii="Cordia New" w:eastAsia="Times New Roman" w:hAnsi="Cordia New" w:cs="Cordia New" w:hint="cs"/>
          <w:sz w:val="32"/>
          <w:szCs w:val="32"/>
          <w:cs/>
          <w:lang w:eastAsia="ko-KR"/>
        </w:rPr>
        <w:t>และ</w:t>
      </w:r>
      <w:r w:rsidR="00825BE6" w:rsidRPr="000F13A5">
        <w:rPr>
          <w:rFonts w:ascii="Cordia New" w:eastAsia="Times New Roman" w:hAnsi="Cordia New" w:cs="Cordia New"/>
          <w:sz w:val="32"/>
          <w:szCs w:val="32"/>
          <w:cs/>
          <w:lang w:eastAsia="ko-KR"/>
        </w:rPr>
        <w:t xml:space="preserve"> </w:t>
      </w:r>
      <w:r w:rsidR="00825BE6" w:rsidRPr="000F13A5">
        <w:rPr>
          <w:rFonts w:ascii="Cordia New" w:eastAsia="Times New Roman" w:hAnsi="Cordia New" w:cs="Cordia New" w:hint="cs"/>
          <w:sz w:val="32"/>
          <w:szCs w:val="32"/>
          <w:cs/>
          <w:lang w:eastAsia="ko-KR"/>
        </w:rPr>
        <w:t>มร</w:t>
      </w:r>
      <w:r w:rsidR="00825BE6" w:rsidRPr="000F13A5">
        <w:rPr>
          <w:rFonts w:ascii="Cordia New" w:eastAsia="Times New Roman" w:hAnsi="Cordia New" w:cs="Cordia New"/>
          <w:sz w:val="32"/>
          <w:szCs w:val="32"/>
          <w:cs/>
          <w:lang w:eastAsia="ko-KR"/>
        </w:rPr>
        <w:t>.</w:t>
      </w:r>
      <w:r w:rsidR="00825BE6" w:rsidRPr="000F13A5">
        <w:rPr>
          <w:rFonts w:ascii="Cordia New" w:eastAsia="Times New Roman" w:hAnsi="Cordia New" w:cs="Cordia New" w:hint="cs"/>
          <w:sz w:val="32"/>
          <w:szCs w:val="32"/>
          <w:cs/>
          <w:lang w:eastAsia="ko-KR"/>
        </w:rPr>
        <w:t>ซาโตชิ</w:t>
      </w:r>
      <w:r w:rsidR="00825BE6" w:rsidRPr="000F13A5">
        <w:rPr>
          <w:rFonts w:ascii="Cordia New" w:eastAsia="Times New Roman" w:hAnsi="Cordia New" w:cs="Cordia New"/>
          <w:sz w:val="32"/>
          <w:szCs w:val="32"/>
          <w:cs/>
          <w:lang w:eastAsia="ko-KR"/>
        </w:rPr>
        <w:t xml:space="preserve"> </w:t>
      </w:r>
      <w:r w:rsidR="00825BE6" w:rsidRPr="000F13A5">
        <w:rPr>
          <w:rFonts w:ascii="Cordia New" w:eastAsia="Times New Roman" w:hAnsi="Cordia New" w:cs="Cordia New" w:hint="cs"/>
          <w:sz w:val="32"/>
          <w:szCs w:val="32"/>
          <w:cs/>
          <w:lang w:eastAsia="ko-KR"/>
        </w:rPr>
        <w:t>โอกิโซ</w:t>
      </w:r>
      <w:r w:rsidR="00825BE6" w:rsidRPr="000F13A5">
        <w:rPr>
          <w:rFonts w:ascii="Cordia New" w:eastAsia="Times New Roman" w:hAnsi="Cordia New" w:cs="Cordia New"/>
          <w:sz w:val="32"/>
          <w:szCs w:val="32"/>
          <w:cs/>
          <w:lang w:eastAsia="ko-KR"/>
        </w:rPr>
        <w:t xml:space="preserve"> </w:t>
      </w:r>
      <w:r w:rsidR="00825BE6" w:rsidRPr="000F13A5">
        <w:rPr>
          <w:rFonts w:ascii="Cordia New" w:eastAsia="Times New Roman" w:hAnsi="Cordia New" w:cs="Cordia New" w:hint="cs"/>
          <w:sz w:val="32"/>
          <w:szCs w:val="32"/>
          <w:cs/>
          <w:lang w:eastAsia="ko-KR"/>
        </w:rPr>
        <w:t>กรรมการผู้จัดการใหญ่</w:t>
      </w:r>
      <w:r w:rsidR="00825BE6" w:rsidRPr="000F13A5">
        <w:rPr>
          <w:rFonts w:ascii="Cordia New" w:eastAsia="Times New Roman" w:hAnsi="Cordia New" w:cs="Cordia New"/>
          <w:sz w:val="32"/>
          <w:szCs w:val="32"/>
          <w:cs/>
          <w:lang w:eastAsia="ko-KR"/>
        </w:rPr>
        <w:t xml:space="preserve"> </w:t>
      </w:r>
      <w:r w:rsidR="00825BE6" w:rsidRPr="000F13A5">
        <w:rPr>
          <w:rFonts w:ascii="Cordia New" w:eastAsia="Times New Roman" w:hAnsi="Cordia New" w:cs="Cordia New" w:hint="cs"/>
          <w:sz w:val="32"/>
          <w:szCs w:val="32"/>
          <w:cs/>
          <w:lang w:eastAsia="ko-KR"/>
        </w:rPr>
        <w:t>ฮีโน่</w:t>
      </w:r>
      <w:r w:rsidR="00825BE6" w:rsidRPr="000F13A5">
        <w:rPr>
          <w:rFonts w:ascii="Cordia New" w:eastAsia="Times New Roman" w:hAnsi="Cordia New" w:cs="Cordia New"/>
          <w:sz w:val="32"/>
          <w:szCs w:val="32"/>
          <w:cs/>
          <w:lang w:eastAsia="ko-KR"/>
        </w:rPr>
        <w:t xml:space="preserve"> </w:t>
      </w:r>
      <w:r w:rsidR="00825BE6" w:rsidRPr="000F13A5">
        <w:rPr>
          <w:rFonts w:ascii="Cordia New" w:eastAsia="Times New Roman" w:hAnsi="Cordia New" w:cs="Cordia New" w:hint="cs"/>
          <w:sz w:val="32"/>
          <w:szCs w:val="32"/>
          <w:cs/>
          <w:lang w:eastAsia="ko-KR"/>
        </w:rPr>
        <w:t>มอเตอร์</w:t>
      </w:r>
      <w:r w:rsidR="00825BE6" w:rsidRPr="000F13A5">
        <w:rPr>
          <w:rFonts w:ascii="Cordia New" w:eastAsia="Times New Roman" w:hAnsi="Cordia New" w:cs="Cordia New"/>
          <w:sz w:val="32"/>
          <w:szCs w:val="32"/>
          <w:cs/>
          <w:lang w:eastAsia="ko-KR"/>
        </w:rPr>
        <w:t xml:space="preserve"> </w:t>
      </w:r>
      <w:r w:rsidR="00825BE6" w:rsidRPr="000F13A5">
        <w:rPr>
          <w:rFonts w:ascii="Cordia New" w:eastAsia="Times New Roman" w:hAnsi="Cordia New" w:cs="Cordia New" w:hint="cs"/>
          <w:sz w:val="32"/>
          <w:szCs w:val="32"/>
          <w:cs/>
          <w:lang w:eastAsia="ko-KR"/>
        </w:rPr>
        <w:t>จำกัด</w:t>
      </w:r>
      <w:r w:rsidR="00825BE6" w:rsidRPr="000F13A5">
        <w:rPr>
          <w:rFonts w:ascii="Cordia New" w:eastAsia="Times New Roman" w:hAnsi="Cordia New" w:cs="Cordia New"/>
          <w:sz w:val="32"/>
          <w:szCs w:val="32"/>
          <w:lang w:eastAsia="ko-KR"/>
        </w:rPr>
        <w:t xml:space="preserve"> </w:t>
      </w:r>
      <w:r w:rsidR="00825BE6" w:rsidRPr="000F13A5">
        <w:rPr>
          <w:rFonts w:ascii="Cordia New" w:eastAsia="Times New Roman" w:hAnsi="Cordia New" w:cs="Cordia New" w:hint="cs"/>
          <w:sz w:val="32"/>
          <w:szCs w:val="32"/>
          <w:cs/>
          <w:lang w:eastAsia="ko-KR"/>
        </w:rPr>
        <w:t>พร้อมเข้าร่วมโครงการเพื่อบรรลุเป้าหมายความเป็นกลางทางคาร์บอน</w:t>
      </w:r>
      <w:r w:rsidR="00825BE6" w:rsidRPr="000F13A5">
        <w:rPr>
          <w:rFonts w:ascii="Cordia New" w:eastAsia="Times New Roman" w:hAnsi="Cordia New" w:cs="Cordia New"/>
          <w:sz w:val="32"/>
          <w:szCs w:val="32"/>
          <w:cs/>
          <w:lang w:eastAsia="ko-KR"/>
        </w:rPr>
        <w:t xml:space="preserve"> </w:t>
      </w:r>
      <w:r w:rsidR="00825BE6" w:rsidRPr="000F13A5">
        <w:rPr>
          <w:rFonts w:ascii="Cordia New" w:eastAsia="Times New Roman" w:hAnsi="Cordia New" w:cs="Cordia New" w:hint="cs"/>
          <w:sz w:val="32"/>
          <w:szCs w:val="32"/>
          <w:cs/>
          <w:lang w:eastAsia="ko-KR"/>
        </w:rPr>
        <w:t>ในนามบริษัท</w:t>
      </w:r>
      <w:r w:rsidR="00825BE6" w:rsidRPr="000F13A5">
        <w:rPr>
          <w:rFonts w:ascii="Cordia New" w:eastAsia="Times New Roman" w:hAnsi="Cordia New" w:cs="Cordia New"/>
          <w:sz w:val="32"/>
          <w:szCs w:val="32"/>
          <w:cs/>
          <w:lang w:eastAsia="ko-KR"/>
        </w:rPr>
        <w:t xml:space="preserve"> </w:t>
      </w:r>
      <w:r w:rsidR="00825BE6" w:rsidRPr="000F13A5">
        <w:rPr>
          <w:rFonts w:ascii="Cordia New" w:eastAsia="Times New Roman" w:hAnsi="Cordia New" w:cs="Cordia New"/>
          <w:sz w:val="32"/>
          <w:szCs w:val="32"/>
          <w:lang w:eastAsia="ko-KR"/>
        </w:rPr>
        <w:t>CJPT</w:t>
      </w:r>
      <w:r w:rsidR="00825BE6" w:rsidRPr="000F13A5">
        <w:rPr>
          <w:rFonts w:asciiTheme="minorBidi" w:hAnsiTheme="minorBidi" w:cs="Cordia New"/>
          <w:sz w:val="32"/>
          <w:szCs w:val="32"/>
        </w:rPr>
        <w:t xml:space="preserve"> </w:t>
      </w:r>
    </w:p>
    <w:sectPr w:rsidR="000F13A5" w:rsidRPr="00AA4034" w:rsidSect="001271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276" w:right="1247" w:bottom="1021" w:left="1247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617E91" w14:textId="77777777" w:rsidR="00CA1BA8" w:rsidRDefault="00CA1BA8" w:rsidP="00DE5D1D">
      <w:r>
        <w:separator/>
      </w:r>
    </w:p>
  </w:endnote>
  <w:endnote w:type="continuationSeparator" w:id="0">
    <w:p w14:paraId="40174ACC" w14:textId="77777777" w:rsidR="00CA1BA8" w:rsidRDefault="00CA1BA8" w:rsidP="00DE5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12A463" w14:textId="77777777" w:rsidR="00AA4034" w:rsidRDefault="00AA403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6CD75" w14:textId="77777777" w:rsidR="00AA4034" w:rsidRDefault="00AA403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CEFD04" w14:textId="77777777" w:rsidR="00AA4034" w:rsidRDefault="00AA40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244144" w14:textId="77777777" w:rsidR="00CA1BA8" w:rsidRDefault="00CA1BA8" w:rsidP="00DE5D1D">
      <w:r>
        <w:separator/>
      </w:r>
    </w:p>
  </w:footnote>
  <w:footnote w:type="continuationSeparator" w:id="0">
    <w:p w14:paraId="59D7F805" w14:textId="77777777" w:rsidR="00CA1BA8" w:rsidRDefault="00CA1BA8" w:rsidP="00DE5D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9A624E" w14:textId="77777777" w:rsidR="00AA4034" w:rsidRDefault="00AA403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71C43" w14:textId="77777777" w:rsidR="00AA4034" w:rsidRDefault="00AA403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58154C" w14:textId="77777777" w:rsidR="00AA4034" w:rsidRDefault="00AA403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1D2B8C"/>
    <w:multiLevelType w:val="hybridMultilevel"/>
    <w:tmpl w:val="FCD4083C"/>
    <w:lvl w:ilvl="0" w:tplc="52305840">
      <w:start w:val="1"/>
      <w:numFmt w:val="decimal"/>
      <w:lvlText w:val="%1."/>
      <w:lvlJc w:val="left"/>
      <w:pPr>
        <w:ind w:left="720" w:hanging="360"/>
      </w:pPr>
      <w:rPr>
        <w:rFonts w:cs="Cordi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146B80"/>
    <w:multiLevelType w:val="hybridMultilevel"/>
    <w:tmpl w:val="A7F6FE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9B0B83"/>
    <w:multiLevelType w:val="hybridMultilevel"/>
    <w:tmpl w:val="F788D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E679EE"/>
    <w:multiLevelType w:val="hybridMultilevel"/>
    <w:tmpl w:val="E2626E3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377291"/>
    <w:multiLevelType w:val="hybridMultilevel"/>
    <w:tmpl w:val="44D85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111054"/>
    <w:multiLevelType w:val="hybridMultilevel"/>
    <w:tmpl w:val="2FBA37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8B7EFF"/>
    <w:multiLevelType w:val="multilevel"/>
    <w:tmpl w:val="9C9E0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0C4F1D"/>
    <w:multiLevelType w:val="hybridMultilevel"/>
    <w:tmpl w:val="9C501748"/>
    <w:lvl w:ilvl="0" w:tplc="962A3F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125466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2CEB1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75E82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C1201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13FAA2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96C1F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EBDC0F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54C7B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8" w15:restartNumberingAfterBreak="0">
    <w:nsid w:val="60C3644D"/>
    <w:multiLevelType w:val="hybridMultilevel"/>
    <w:tmpl w:val="64BE34D0"/>
    <w:lvl w:ilvl="0" w:tplc="9E7C76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E6B1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DA9D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DA6D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0CC9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E074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BEE0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9295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7E20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8122F39"/>
    <w:multiLevelType w:val="hybridMultilevel"/>
    <w:tmpl w:val="B0C86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9"/>
  </w:num>
  <w:num w:numId="6">
    <w:abstractNumId w:val="7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5D1D"/>
    <w:rsid w:val="000009CF"/>
    <w:rsid w:val="00014BC3"/>
    <w:rsid w:val="0003480A"/>
    <w:rsid w:val="000424CD"/>
    <w:rsid w:val="00066F27"/>
    <w:rsid w:val="00090BB3"/>
    <w:rsid w:val="0009329D"/>
    <w:rsid w:val="000A7E0F"/>
    <w:rsid w:val="000B3DA5"/>
    <w:rsid w:val="000E5A46"/>
    <w:rsid w:val="000F13A5"/>
    <w:rsid w:val="000F6658"/>
    <w:rsid w:val="00103092"/>
    <w:rsid w:val="00127115"/>
    <w:rsid w:val="0014513C"/>
    <w:rsid w:val="00174B1C"/>
    <w:rsid w:val="0017695E"/>
    <w:rsid w:val="001B321A"/>
    <w:rsid w:val="001C2106"/>
    <w:rsid w:val="001D2E56"/>
    <w:rsid w:val="001F72EB"/>
    <w:rsid w:val="00203382"/>
    <w:rsid w:val="00241FC8"/>
    <w:rsid w:val="00254307"/>
    <w:rsid w:val="0027093E"/>
    <w:rsid w:val="0029737B"/>
    <w:rsid w:val="002A58F3"/>
    <w:rsid w:val="002B386C"/>
    <w:rsid w:val="002C0459"/>
    <w:rsid w:val="002E0570"/>
    <w:rsid w:val="00303762"/>
    <w:rsid w:val="00312123"/>
    <w:rsid w:val="00320F8F"/>
    <w:rsid w:val="0032347D"/>
    <w:rsid w:val="00350669"/>
    <w:rsid w:val="0036698C"/>
    <w:rsid w:val="003755BA"/>
    <w:rsid w:val="0039093E"/>
    <w:rsid w:val="003A3CFB"/>
    <w:rsid w:val="004155F6"/>
    <w:rsid w:val="00442AE2"/>
    <w:rsid w:val="00451C78"/>
    <w:rsid w:val="00454735"/>
    <w:rsid w:val="00464E9D"/>
    <w:rsid w:val="00473F63"/>
    <w:rsid w:val="004B19E3"/>
    <w:rsid w:val="004F489F"/>
    <w:rsid w:val="00504DD5"/>
    <w:rsid w:val="0054301B"/>
    <w:rsid w:val="00546598"/>
    <w:rsid w:val="0054672C"/>
    <w:rsid w:val="00553A0C"/>
    <w:rsid w:val="00585191"/>
    <w:rsid w:val="005F533C"/>
    <w:rsid w:val="00612D8C"/>
    <w:rsid w:val="00642D70"/>
    <w:rsid w:val="006440E1"/>
    <w:rsid w:val="00706A7E"/>
    <w:rsid w:val="00722BF3"/>
    <w:rsid w:val="00725C33"/>
    <w:rsid w:val="007365AB"/>
    <w:rsid w:val="00742A64"/>
    <w:rsid w:val="0075289E"/>
    <w:rsid w:val="007757FD"/>
    <w:rsid w:val="007A0F5C"/>
    <w:rsid w:val="007A72E4"/>
    <w:rsid w:val="00825BE6"/>
    <w:rsid w:val="00833659"/>
    <w:rsid w:val="008417F5"/>
    <w:rsid w:val="00870A5F"/>
    <w:rsid w:val="00896CE2"/>
    <w:rsid w:val="008A2D7B"/>
    <w:rsid w:val="00906DFE"/>
    <w:rsid w:val="009735DE"/>
    <w:rsid w:val="009809B8"/>
    <w:rsid w:val="0098567F"/>
    <w:rsid w:val="009A0DB8"/>
    <w:rsid w:val="009C38E8"/>
    <w:rsid w:val="009D2BB7"/>
    <w:rsid w:val="009E0E04"/>
    <w:rsid w:val="009F053A"/>
    <w:rsid w:val="00A00886"/>
    <w:rsid w:val="00A06139"/>
    <w:rsid w:val="00A06DA0"/>
    <w:rsid w:val="00A109B9"/>
    <w:rsid w:val="00A448DF"/>
    <w:rsid w:val="00A45D36"/>
    <w:rsid w:val="00A74347"/>
    <w:rsid w:val="00A74AC3"/>
    <w:rsid w:val="00A810C4"/>
    <w:rsid w:val="00A97353"/>
    <w:rsid w:val="00AA4034"/>
    <w:rsid w:val="00AF1365"/>
    <w:rsid w:val="00B1112D"/>
    <w:rsid w:val="00B855B0"/>
    <w:rsid w:val="00B8593D"/>
    <w:rsid w:val="00BA4AD1"/>
    <w:rsid w:val="00BB6A53"/>
    <w:rsid w:val="00BD3011"/>
    <w:rsid w:val="00C05C83"/>
    <w:rsid w:val="00C3245B"/>
    <w:rsid w:val="00C427AB"/>
    <w:rsid w:val="00C4665D"/>
    <w:rsid w:val="00CA1BA8"/>
    <w:rsid w:val="00CB0D6D"/>
    <w:rsid w:val="00CC09C2"/>
    <w:rsid w:val="00CE6708"/>
    <w:rsid w:val="00D05A02"/>
    <w:rsid w:val="00D22A41"/>
    <w:rsid w:val="00D279BA"/>
    <w:rsid w:val="00D9186D"/>
    <w:rsid w:val="00DC748E"/>
    <w:rsid w:val="00DE1454"/>
    <w:rsid w:val="00DE184B"/>
    <w:rsid w:val="00DE5D1D"/>
    <w:rsid w:val="00E30A30"/>
    <w:rsid w:val="00E35F85"/>
    <w:rsid w:val="00E63266"/>
    <w:rsid w:val="00E866F3"/>
    <w:rsid w:val="00E87227"/>
    <w:rsid w:val="00E8783D"/>
    <w:rsid w:val="00EB44A6"/>
    <w:rsid w:val="00EB5287"/>
    <w:rsid w:val="00F0351D"/>
    <w:rsid w:val="00FA5A30"/>
    <w:rsid w:val="00FB4973"/>
    <w:rsid w:val="00FC0008"/>
    <w:rsid w:val="00FE11B4"/>
    <w:rsid w:val="00FE1CD1"/>
    <w:rsid w:val="00FE39E2"/>
    <w:rsid w:val="00FF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55B97C"/>
  <w15:chartTrackingRefBased/>
  <w15:docId w15:val="{E9D2FA8A-05B3-4011-A896-C5198AE9E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5D1D"/>
    <w:pPr>
      <w:spacing w:after="0" w:line="240" w:lineRule="auto"/>
    </w:pPr>
    <w:rPr>
      <w:rFonts w:ascii="Calibri" w:hAnsi="Calibri" w:cs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5D1D"/>
    <w:pPr>
      <w:tabs>
        <w:tab w:val="center" w:pos="4680"/>
        <w:tab w:val="right" w:pos="9360"/>
      </w:tabs>
    </w:pPr>
    <w:rPr>
      <w:rFonts w:asciiTheme="minorHAnsi" w:hAnsiTheme="minorHAnsi" w:cstheme="minorBidi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DE5D1D"/>
  </w:style>
  <w:style w:type="paragraph" w:styleId="Footer">
    <w:name w:val="footer"/>
    <w:basedOn w:val="Normal"/>
    <w:link w:val="FooterChar"/>
    <w:uiPriority w:val="99"/>
    <w:unhideWhenUsed/>
    <w:rsid w:val="00DE5D1D"/>
    <w:pPr>
      <w:tabs>
        <w:tab w:val="center" w:pos="4680"/>
        <w:tab w:val="right" w:pos="9360"/>
      </w:tabs>
    </w:pPr>
    <w:rPr>
      <w:rFonts w:asciiTheme="minorHAnsi" w:hAnsiTheme="minorHAnsi" w:cstheme="minorBidi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DE5D1D"/>
  </w:style>
  <w:style w:type="paragraph" w:styleId="ListParagraph">
    <w:name w:val="List Paragraph"/>
    <w:basedOn w:val="Normal"/>
    <w:uiPriority w:val="34"/>
    <w:qFormat/>
    <w:rsid w:val="00FA5A30"/>
    <w:pPr>
      <w:ind w:left="720"/>
      <w:contextualSpacing/>
    </w:pPr>
    <w:rPr>
      <w:rFonts w:cs="Angsana New"/>
      <w:szCs w:val="28"/>
    </w:rPr>
  </w:style>
  <w:style w:type="paragraph" w:styleId="NoSpacing">
    <w:name w:val="No Spacing"/>
    <w:uiPriority w:val="1"/>
    <w:qFormat/>
    <w:rsid w:val="004155F6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D9186D"/>
    <w:rPr>
      <w:sz w:val="18"/>
      <w:szCs w:val="18"/>
    </w:rPr>
  </w:style>
  <w:style w:type="character" w:customStyle="1" w:styleId="y2iqfc">
    <w:name w:val="y2iqfc"/>
    <w:basedOn w:val="DefaultParagraphFont"/>
    <w:rsid w:val="00725C33"/>
  </w:style>
  <w:style w:type="character" w:styleId="Hyperlink">
    <w:name w:val="Hyperlink"/>
    <w:basedOn w:val="DefaultParagraphFont"/>
    <w:uiPriority w:val="99"/>
    <w:unhideWhenUsed/>
    <w:rsid w:val="00312123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1212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05A02"/>
    <w:pPr>
      <w:spacing w:after="0" w:line="240" w:lineRule="auto"/>
    </w:pPr>
    <w:rPr>
      <w:rFonts w:ascii="Calibri" w:hAnsi="Calibri"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3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712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000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8464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36264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77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Teerapattara Phanuwongsakorn</dc:creator>
  <cp:keywords/>
  <dc:description/>
  <cp:lastModifiedBy>Apiwan Kongviriyawasin</cp:lastModifiedBy>
  <cp:revision>2</cp:revision>
  <cp:lastPrinted>2023-04-02T06:54:00Z</cp:lastPrinted>
  <dcterms:created xsi:type="dcterms:W3CDTF">2023-04-03T03:07:00Z</dcterms:created>
  <dcterms:modified xsi:type="dcterms:W3CDTF">2023-04-03T03:07:00Z</dcterms:modified>
</cp:coreProperties>
</file>